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Do  przetargu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na sprzedaż autobus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ów</w:t>
      </w:r>
      <w:r w:rsidRPr="003805BA">
        <w:rPr>
          <w:rFonts w:ascii="Arial" w:hAnsi="Arial" w:cs="Arial"/>
          <w:b/>
          <w:bCs/>
          <w:sz w:val="20"/>
          <w:szCs w:val="20"/>
        </w:rPr>
        <w:t>,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którego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>..………………….. dnia………………..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 xml:space="preserve">przystępując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2A6209"/>
    <w:rsid w:val="00302EBA"/>
    <w:rsid w:val="003805BA"/>
    <w:rsid w:val="003F0B8F"/>
    <w:rsid w:val="005E79FE"/>
    <w:rsid w:val="007459BA"/>
    <w:rsid w:val="007F6A90"/>
    <w:rsid w:val="00947765"/>
    <w:rsid w:val="009D5A7A"/>
    <w:rsid w:val="00B0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0353-4CA9-4867-B418-E9A2FF40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dcterms:created xsi:type="dcterms:W3CDTF">2020-06-08T08:29:00Z</dcterms:created>
  <dcterms:modified xsi:type="dcterms:W3CDTF">2020-06-08T08:29:00Z</dcterms:modified>
</cp:coreProperties>
</file>