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645647" w14:textId="50668D2F" w:rsidR="00891D6B" w:rsidRPr="00891D6B" w:rsidRDefault="00891D6B" w:rsidP="00891D6B">
      <w:pPr>
        <w:spacing w:after="16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ZARZĄDZENIE NR 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3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/202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5</w:t>
      </w:r>
    </w:p>
    <w:p w14:paraId="704EB676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16BAB073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Kierownika Gminnego Ośrodka Sportu i Gospodarki Komunalnej w Tychowie</w:t>
      </w:r>
    </w:p>
    <w:p w14:paraId="130FEEB1" w14:textId="016AEA90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z dnia 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03 marca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  202</w:t>
      </w:r>
      <w:r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5</w:t>
      </w: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 xml:space="preserve">roku </w:t>
      </w:r>
    </w:p>
    <w:p w14:paraId="6544B7A4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  <w:t>w sprawie ustalenia Regulaminu Wynagradzania Pracowników w Gminnym Ośrodku Sportu i Gospodarki Komunalnej w Tychowie</w:t>
      </w:r>
    </w:p>
    <w:p w14:paraId="18460963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51E2E9A4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b/>
          <w:bCs/>
          <w:color w:val="auto"/>
          <w:szCs w:val="24"/>
          <w:lang w:eastAsia="en-US"/>
        </w:rPr>
      </w:pPr>
    </w:p>
    <w:p w14:paraId="092A07C8" w14:textId="42EF2508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  <w:t>Na podstawie art. 77</w:t>
      </w:r>
      <w:r w:rsidRPr="00891D6B">
        <w:rPr>
          <w:rFonts w:asciiTheme="minorHAnsi" w:eastAsiaTheme="minorHAnsi" w:hAnsiTheme="minorHAnsi" w:cstheme="minorHAnsi"/>
          <w:color w:val="auto"/>
          <w:szCs w:val="24"/>
          <w:vertAlign w:val="superscript"/>
          <w:lang w:eastAsia="en-US"/>
        </w:rPr>
        <w:t>2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ustawy z dnia 26 czerwca 1974r. Kodeksu Pracy ( Dz. U. z 202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3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r. poz. 1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465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z póź. zm.), art. 39 ust. 1 i 2 ustawy z dnia 21 listopada 2008r. o pracownikach samorządowych ( Dz.U. z 202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4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r.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0.1135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) i Rozporządzenia Rady Ministrów z dnia 25 października 2021r. w sprawie wynagradzania pracowników samorządowych ( Dz.U. z 202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4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r. poz. 1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638) 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zarządzam co nastepuje: </w:t>
      </w:r>
    </w:p>
    <w:p w14:paraId="2C7936E9" w14:textId="77777777" w:rsidR="00891D6B" w:rsidRPr="00891D6B" w:rsidRDefault="00891D6B" w:rsidP="00891D6B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13C4569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§ 1.</w:t>
      </w:r>
    </w:p>
    <w:p w14:paraId="403FB2E6" w14:textId="3C84A412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Wprowadza się w życie Regulamin wynagradzania pracowników Gminnego Ośrodka Sportu          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                       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        i Gospodarki Komunalnej w Tychowie stanowiący załącznik 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nr 1 i 2 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do Zarządzenia.</w:t>
      </w:r>
    </w:p>
    <w:p w14:paraId="66BEEEA7" w14:textId="77777777" w:rsidR="00891D6B" w:rsidRPr="00891D6B" w:rsidRDefault="00891D6B" w:rsidP="00891D6B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5D67959" w14:textId="77777777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§ 2.</w:t>
      </w:r>
    </w:p>
    <w:p w14:paraId="2C866F6A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Zobowiązuję pracowników Gminnego Ośrodka Sportu i Gospodarki Komunalnej w Tychowie do zapoznania się z treścią regulaminu i potwierdzenia na piśmie wykonania tego obowiązku. </w:t>
      </w:r>
    </w:p>
    <w:p w14:paraId="3C6D0ADA" w14:textId="77777777" w:rsidR="00891D6B" w:rsidRPr="00891D6B" w:rsidRDefault="00891D6B" w:rsidP="00891D6B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3E4622C4" w14:textId="2C787AE0" w:rsidR="00891D6B" w:rsidRPr="00891D6B" w:rsidRDefault="00891D6B" w:rsidP="00891D6B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§ </w:t>
      </w:r>
      <w:r w:rsid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>3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.</w:t>
      </w:r>
    </w:p>
    <w:p w14:paraId="23B07D51" w14:textId="3A9FAD9A" w:rsid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 chwilą wejścia w życie Regulaminu wynagradzania traci moc Zarzadzenie Nr 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4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/202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3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Kierownika Gminnego Ośrodka Sportu i Gospodarki Komunalnej w Tychowie z dnia 1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3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l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ipca 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202</w:t>
      </w:r>
      <w:r>
        <w:rPr>
          <w:rFonts w:asciiTheme="minorHAnsi" w:eastAsiaTheme="minorHAnsi" w:hAnsiTheme="minorHAnsi" w:cstheme="minorHAnsi"/>
          <w:color w:val="auto"/>
          <w:szCs w:val="24"/>
          <w:lang w:eastAsia="en-US"/>
        </w:rPr>
        <w:t>3</w:t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r.</w:t>
      </w:r>
    </w:p>
    <w:p w14:paraId="20B57A24" w14:textId="77777777" w:rsidR="005E2DFF" w:rsidRDefault="005E2DFF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4B32321" w14:textId="139760E2" w:rsidR="005E2DFF" w:rsidRPr="005E2DFF" w:rsidRDefault="005E2DFF" w:rsidP="005E2DFF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>§ 4.</w:t>
      </w:r>
    </w:p>
    <w:p w14:paraId="6E83A2BB" w14:textId="77777777" w:rsidR="005E2DFF" w:rsidRPr="005E2DFF" w:rsidRDefault="005E2DFF" w:rsidP="005E2DFF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5E2DFF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Zarządzenie wchodzi w życie z dniem podpisania.  </w:t>
      </w:r>
    </w:p>
    <w:p w14:paraId="4B06C6CF" w14:textId="77777777" w:rsidR="005E2DFF" w:rsidRPr="00891D6B" w:rsidRDefault="005E2DFF" w:rsidP="005E2DFF">
      <w:pPr>
        <w:spacing w:after="0" w:line="259" w:lineRule="auto"/>
        <w:ind w:left="0" w:right="0" w:firstLine="0"/>
        <w:jc w:val="left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E05DC2C" w14:textId="2D8DCD6D" w:rsidR="005E2DFF" w:rsidRPr="00891D6B" w:rsidRDefault="005E2DFF" w:rsidP="005E2DFF">
      <w:pPr>
        <w:spacing w:after="0" w:line="259" w:lineRule="auto"/>
        <w:ind w:left="0" w:right="0" w:firstLine="0"/>
        <w:jc w:val="center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4C4442C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38782B38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751ED803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3B51CEAC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4C725F65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5AC28766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</w:p>
    <w:p w14:paraId="73D1287F" w14:textId="77777777" w:rsidR="00891D6B" w:rsidRPr="00891D6B" w:rsidRDefault="00891D6B" w:rsidP="00891D6B">
      <w:pPr>
        <w:spacing w:after="0" w:line="259" w:lineRule="auto"/>
        <w:ind w:left="4248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Kierownik Gminnego Ośrodka Sportu</w:t>
      </w:r>
    </w:p>
    <w:p w14:paraId="3A0B852D" w14:textId="77777777" w:rsidR="00891D6B" w:rsidRPr="00891D6B" w:rsidRDefault="00891D6B" w:rsidP="00891D6B">
      <w:pPr>
        <w:spacing w:after="0" w:line="259" w:lineRule="auto"/>
        <w:ind w:left="4248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>i Gospodarki Komunalnej w Tychowie</w:t>
      </w:r>
    </w:p>
    <w:p w14:paraId="6700DEB2" w14:textId="77777777" w:rsidR="00891D6B" w:rsidRPr="00891D6B" w:rsidRDefault="00891D6B" w:rsidP="00891D6B">
      <w:pPr>
        <w:spacing w:after="0" w:line="259" w:lineRule="auto"/>
        <w:ind w:left="4956" w:right="0" w:firstLine="708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 xml:space="preserve">       Robert Łysiak</w:t>
      </w:r>
    </w:p>
    <w:p w14:paraId="276C3A37" w14:textId="77777777" w:rsidR="00891D6B" w:rsidRPr="00891D6B" w:rsidRDefault="00891D6B" w:rsidP="00891D6B">
      <w:pPr>
        <w:spacing w:after="0" w:line="259" w:lineRule="auto"/>
        <w:ind w:left="0" w:right="0" w:firstLine="0"/>
        <w:rPr>
          <w:rFonts w:asciiTheme="minorHAnsi" w:eastAsiaTheme="minorHAnsi" w:hAnsiTheme="minorHAnsi" w:cstheme="minorHAnsi"/>
          <w:color w:val="auto"/>
          <w:szCs w:val="24"/>
          <w:lang w:eastAsia="en-US"/>
        </w:rPr>
      </w:pP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</w:r>
      <w:r w:rsidRPr="00891D6B">
        <w:rPr>
          <w:rFonts w:asciiTheme="minorHAnsi" w:eastAsiaTheme="minorHAnsi" w:hAnsiTheme="minorHAnsi" w:cstheme="minorHAnsi"/>
          <w:color w:val="auto"/>
          <w:szCs w:val="24"/>
          <w:lang w:eastAsia="en-US"/>
        </w:rPr>
        <w:tab/>
        <w:t xml:space="preserve"> </w:t>
      </w:r>
    </w:p>
    <w:p w14:paraId="18F05183" w14:textId="77777777" w:rsidR="00340DC4" w:rsidRDefault="00340DC4">
      <w:pPr>
        <w:spacing w:after="0" w:line="259" w:lineRule="auto"/>
        <w:ind w:left="4522" w:right="0" w:firstLine="0"/>
        <w:jc w:val="center"/>
        <w:rPr>
          <w:rFonts w:asciiTheme="minorHAnsi" w:hAnsiTheme="minorHAnsi" w:cstheme="minorHAnsi"/>
        </w:rPr>
      </w:pPr>
    </w:p>
    <w:p w14:paraId="36271CE5" w14:textId="7E3E6B36" w:rsidR="00EA6D9F" w:rsidRDefault="00000000">
      <w:pPr>
        <w:ind w:right="9"/>
      </w:pPr>
      <w:r>
        <w:t xml:space="preserve"> </w:t>
      </w:r>
    </w:p>
    <w:sectPr w:rsidR="00EA6D9F">
      <w:footerReference w:type="even" r:id="rId6"/>
      <w:footerReference w:type="default" r:id="rId7"/>
      <w:footerReference w:type="first" r:id="rId8"/>
      <w:pgSz w:w="11906" w:h="16838"/>
      <w:pgMar w:top="1163" w:right="1129" w:bottom="808" w:left="1200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33828D" w14:textId="77777777" w:rsidR="00946549" w:rsidRDefault="00946549">
      <w:pPr>
        <w:spacing w:after="0" w:line="240" w:lineRule="auto"/>
      </w:pPr>
      <w:r>
        <w:separator/>
      </w:r>
    </w:p>
  </w:endnote>
  <w:endnote w:type="continuationSeparator" w:id="0">
    <w:p w14:paraId="03AFDD04" w14:textId="77777777" w:rsidR="00946549" w:rsidRDefault="00946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2DA545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192A232F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7C2C" w14:textId="77777777" w:rsidR="00EA6D9F" w:rsidRDefault="00000000">
    <w:pPr>
      <w:spacing w:after="0" w:line="259" w:lineRule="auto"/>
      <w:ind w:left="0" w:right="6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14:paraId="48C67894" w14:textId="77777777" w:rsidR="00EA6D9F" w:rsidRDefault="00000000">
    <w:pPr>
      <w:spacing w:after="0" w:line="259" w:lineRule="auto"/>
      <w:ind w:left="77" w:right="0" w:firstLine="0"/>
      <w:jc w:val="left"/>
    </w:pPr>
    <w: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5F668" w14:textId="77777777" w:rsidR="00EA6D9F" w:rsidRDefault="00EA6D9F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0EE93" w14:textId="77777777" w:rsidR="00946549" w:rsidRDefault="00946549">
      <w:pPr>
        <w:spacing w:after="0" w:line="240" w:lineRule="auto"/>
      </w:pPr>
      <w:r>
        <w:separator/>
      </w:r>
    </w:p>
  </w:footnote>
  <w:footnote w:type="continuationSeparator" w:id="0">
    <w:p w14:paraId="3399EA31" w14:textId="77777777" w:rsidR="00946549" w:rsidRDefault="009465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6D9F"/>
    <w:rsid w:val="001A237A"/>
    <w:rsid w:val="00340DC4"/>
    <w:rsid w:val="003A13D7"/>
    <w:rsid w:val="005B0AB7"/>
    <w:rsid w:val="005E2DFF"/>
    <w:rsid w:val="006A4E59"/>
    <w:rsid w:val="00795BFF"/>
    <w:rsid w:val="00891D6B"/>
    <w:rsid w:val="00946549"/>
    <w:rsid w:val="009C511D"/>
    <w:rsid w:val="00A82556"/>
    <w:rsid w:val="00C81AAB"/>
    <w:rsid w:val="00D35052"/>
    <w:rsid w:val="00DA6E38"/>
    <w:rsid w:val="00EA6D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95CF2"/>
  <w15:docId w15:val="{3846427A-C5E1-484C-B200-B0F37149F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60" w:lineRule="auto"/>
      <w:ind w:left="363" w:right="280" w:hanging="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ind w:left="80" w:hanging="10"/>
      <w:jc w:val="center"/>
      <w:outlineLvl w:val="0"/>
    </w:pPr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regulamin organizacyjny po zmianach 10.2020.doc</vt:lpstr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regulamin organizacyjny po zmianach 10.2020.doc</dc:title>
  <dc:subject/>
  <dc:creator>Anna Kilar</dc:creator>
  <cp:keywords/>
  <cp:lastModifiedBy>Anna Martyniuk</cp:lastModifiedBy>
  <cp:revision>9</cp:revision>
  <cp:lastPrinted>2025-03-03T12:28:00Z</cp:lastPrinted>
  <dcterms:created xsi:type="dcterms:W3CDTF">2023-12-27T09:42:00Z</dcterms:created>
  <dcterms:modified xsi:type="dcterms:W3CDTF">2025-03-03T12:28:00Z</dcterms:modified>
</cp:coreProperties>
</file>