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F730D" w14:textId="2903AC4A" w:rsidR="005079C5" w:rsidRPr="005079C5" w:rsidRDefault="005079C5" w:rsidP="005079C5">
      <w:pPr>
        <w:spacing w:after="0" w:line="259" w:lineRule="auto"/>
        <w:ind w:left="0" w:firstLine="0"/>
        <w:jc w:val="center"/>
      </w:pPr>
      <w:r w:rsidRPr="005079C5">
        <w:t xml:space="preserve">Zarządzenie nr </w:t>
      </w:r>
      <w:r>
        <w:t>10</w:t>
      </w:r>
      <w:r w:rsidRPr="005079C5">
        <w:t>/2026</w:t>
      </w:r>
    </w:p>
    <w:p w14:paraId="5CDDB44E" w14:textId="77777777" w:rsidR="005079C5" w:rsidRPr="005079C5" w:rsidRDefault="005079C5" w:rsidP="005079C5">
      <w:pPr>
        <w:spacing w:after="0" w:line="259" w:lineRule="auto"/>
        <w:ind w:left="0" w:firstLine="0"/>
        <w:jc w:val="center"/>
        <w:rPr>
          <w:sz w:val="22"/>
        </w:rPr>
      </w:pPr>
    </w:p>
    <w:p w14:paraId="405AF478" w14:textId="77777777" w:rsidR="005079C5" w:rsidRPr="005079C5" w:rsidRDefault="005079C5" w:rsidP="005079C5">
      <w:pPr>
        <w:spacing w:after="0" w:line="240" w:lineRule="auto"/>
        <w:ind w:left="0" w:right="0" w:firstLine="0"/>
        <w:jc w:val="center"/>
        <w:rPr>
          <w:rFonts w:asciiTheme="minorHAnsi" w:eastAsia="Times New Roman" w:hAnsiTheme="minorHAnsi" w:cstheme="minorHAnsi"/>
          <w:bCs/>
          <w:color w:val="auto"/>
          <w:kern w:val="0"/>
          <w:sz w:val="22"/>
          <w:szCs w:val="22"/>
          <w14:ligatures w14:val="none"/>
        </w:rPr>
      </w:pPr>
      <w:r w:rsidRPr="005079C5">
        <w:rPr>
          <w:rFonts w:asciiTheme="minorHAnsi" w:eastAsia="Times New Roman" w:hAnsiTheme="minorHAnsi" w:cstheme="minorHAnsi"/>
          <w:bCs/>
          <w:color w:val="auto"/>
          <w:kern w:val="0"/>
          <w:sz w:val="22"/>
          <w:szCs w:val="22"/>
          <w14:ligatures w14:val="none"/>
        </w:rPr>
        <w:t>P.O. Kierownika Gminnego Ośrodka Sportu i Gospodarki Komunalnej w Tychowie</w:t>
      </w:r>
    </w:p>
    <w:p w14:paraId="7C617B27" w14:textId="041C3339" w:rsidR="005079C5" w:rsidRPr="005079C5" w:rsidRDefault="005079C5" w:rsidP="005079C5">
      <w:pPr>
        <w:spacing w:after="0" w:line="240" w:lineRule="auto"/>
        <w:ind w:left="0" w:right="0" w:firstLine="0"/>
        <w:jc w:val="center"/>
        <w:rPr>
          <w:rFonts w:asciiTheme="minorHAnsi" w:eastAsia="Times New Roman" w:hAnsiTheme="minorHAnsi" w:cstheme="minorHAnsi"/>
          <w:bCs/>
          <w:color w:val="auto"/>
          <w:kern w:val="0"/>
          <w:sz w:val="22"/>
          <w:szCs w:val="22"/>
          <w14:ligatures w14:val="none"/>
        </w:rPr>
      </w:pPr>
      <w:r w:rsidRPr="005079C5">
        <w:rPr>
          <w:rFonts w:asciiTheme="minorHAnsi" w:eastAsia="Times New Roman" w:hAnsiTheme="minorHAnsi" w:cstheme="minorHAnsi"/>
          <w:bCs/>
          <w:color w:val="auto"/>
          <w:kern w:val="0"/>
          <w:sz w:val="22"/>
          <w:szCs w:val="22"/>
          <w14:ligatures w14:val="none"/>
        </w:rPr>
        <w:t xml:space="preserve">z dnia </w:t>
      </w:r>
      <w:r>
        <w:rPr>
          <w:rFonts w:asciiTheme="minorHAnsi" w:eastAsia="Times New Roman" w:hAnsiTheme="minorHAnsi" w:cstheme="minorHAnsi"/>
          <w:bCs/>
          <w:color w:val="auto"/>
          <w:kern w:val="0"/>
          <w:sz w:val="22"/>
          <w:szCs w:val="22"/>
          <w14:ligatures w14:val="none"/>
        </w:rPr>
        <w:t>25</w:t>
      </w:r>
      <w:r w:rsidRPr="005079C5">
        <w:rPr>
          <w:rFonts w:asciiTheme="minorHAnsi" w:eastAsia="Times New Roman" w:hAnsiTheme="minorHAnsi" w:cstheme="minorHAnsi"/>
          <w:bCs/>
          <w:color w:val="auto"/>
          <w:kern w:val="0"/>
          <w:sz w:val="22"/>
          <w:szCs w:val="22"/>
          <w14:ligatures w14:val="none"/>
        </w:rPr>
        <w:t>.0</w:t>
      </w:r>
      <w:r>
        <w:rPr>
          <w:rFonts w:asciiTheme="minorHAnsi" w:eastAsia="Times New Roman" w:hAnsiTheme="minorHAnsi" w:cstheme="minorHAnsi"/>
          <w:bCs/>
          <w:color w:val="auto"/>
          <w:kern w:val="0"/>
          <w:sz w:val="22"/>
          <w:szCs w:val="22"/>
          <w14:ligatures w14:val="none"/>
        </w:rPr>
        <w:t>6</w:t>
      </w:r>
      <w:r w:rsidRPr="005079C5">
        <w:rPr>
          <w:rFonts w:asciiTheme="minorHAnsi" w:eastAsia="Times New Roman" w:hAnsiTheme="minorHAnsi" w:cstheme="minorHAnsi"/>
          <w:bCs/>
          <w:color w:val="auto"/>
          <w:kern w:val="0"/>
          <w:sz w:val="22"/>
          <w:szCs w:val="22"/>
          <w14:ligatures w14:val="none"/>
        </w:rPr>
        <w:t>.2026r.</w:t>
      </w:r>
    </w:p>
    <w:p w14:paraId="56355A35" w14:textId="48E5C9D4" w:rsidR="002309DD" w:rsidRDefault="002309DD">
      <w:pPr>
        <w:spacing w:after="0" w:line="259" w:lineRule="auto"/>
        <w:ind w:left="51" w:right="0" w:firstLine="0"/>
        <w:jc w:val="center"/>
      </w:pPr>
    </w:p>
    <w:p w14:paraId="57D27D8B" w14:textId="0109E86A" w:rsidR="002309DD" w:rsidRDefault="00000000">
      <w:pPr>
        <w:ind w:left="-5" w:right="0" w:hanging="10"/>
        <w:jc w:val="left"/>
      </w:pPr>
      <w:r>
        <w:rPr>
          <w:b/>
        </w:rPr>
        <w:t xml:space="preserve">w sprawie skrócenia czasu pracy w </w:t>
      </w:r>
      <w:r w:rsidR="005079C5">
        <w:rPr>
          <w:b/>
        </w:rPr>
        <w:t xml:space="preserve">Gminnym Ośrodku Sportu i Gospodarki Komunalnej                    </w:t>
      </w:r>
      <w:r>
        <w:rPr>
          <w:b/>
        </w:rPr>
        <w:t xml:space="preserve"> w Tychowie w dniu 25 czerwca 2026 r. ze względu na wystąpienie niekorzystnych warunków atmosferycznych (wysokie temperatury)</w:t>
      </w:r>
      <w:r>
        <w:t xml:space="preserve"> </w:t>
      </w:r>
    </w:p>
    <w:p w14:paraId="4127129D" w14:textId="77777777" w:rsidR="002309DD" w:rsidRDefault="00000000">
      <w:pPr>
        <w:ind w:left="0" w:right="0" w:firstLine="0"/>
      </w:pPr>
      <w:r>
        <w:t xml:space="preserve">Na podstawie art. 33 ust. 3 i 5 ustawy o samorządzie gminnym (Dz.U.2025 poz. 1153), art. 42 i art. 43 ustawy z dnia 21 listopada 2008 r. o pracownikach samorządowych (Dz.U. z 2024 r. poz. 1135), w zw. z art. 207 § 2 Kodeksu pracy (Dz.U.2025.277) zarządzam, co następuje: </w:t>
      </w:r>
    </w:p>
    <w:p w14:paraId="1301F811" w14:textId="1DA1A9C8" w:rsidR="002309DD" w:rsidRDefault="00000000" w:rsidP="005079C5">
      <w:pPr>
        <w:ind w:left="-5" w:right="0" w:hanging="10"/>
        <w:jc w:val="center"/>
      </w:pPr>
      <w:r>
        <w:rPr>
          <w:b/>
        </w:rPr>
        <w:t>§ 1.</w:t>
      </w:r>
    </w:p>
    <w:p w14:paraId="4D964E49" w14:textId="047279BD" w:rsidR="002309DD" w:rsidRDefault="00000000">
      <w:pPr>
        <w:numPr>
          <w:ilvl w:val="0"/>
          <w:numId w:val="1"/>
        </w:numPr>
        <w:ind w:right="0" w:hanging="360"/>
      </w:pPr>
      <w:r>
        <w:t xml:space="preserve">W dniu 25 czerwca 2026 r. skraca się czas pracy pracowników </w:t>
      </w:r>
      <w:r w:rsidR="005079C5">
        <w:t xml:space="preserve">Gminnego Ośrodka Sportu i Gospodarki Komunalnej </w:t>
      </w:r>
      <w:r>
        <w:t>w Tychowie do godziny 14</w:t>
      </w:r>
      <w:r>
        <w:rPr>
          <w:vertAlign w:val="superscript"/>
        </w:rPr>
        <w:t>00</w:t>
      </w:r>
      <w:r>
        <w:t xml:space="preserve">. </w:t>
      </w:r>
    </w:p>
    <w:p w14:paraId="1A462382" w14:textId="59694FFF" w:rsidR="002309DD" w:rsidRDefault="00000000">
      <w:pPr>
        <w:numPr>
          <w:ilvl w:val="0"/>
          <w:numId w:val="1"/>
        </w:numPr>
        <w:ind w:right="0" w:hanging="360"/>
      </w:pPr>
      <w:r>
        <w:t>Skrócenie czasu pracy, o którym mowa w ust. 1, podyktowane jest koniecznością zapewnienia bezpiecznych i higienicznych warunków pracy w związku z wystąpieniem uciążliwych i ekstremalnie wysokich temperatur powietrza w pomieszczeniach biurowych i technicznych (serwerownia) Urzędu Miejskiego w Tychowie</w:t>
      </w:r>
      <w:r w:rsidR="005079C5">
        <w:t>.</w:t>
      </w:r>
    </w:p>
    <w:p w14:paraId="0FCCF5AA" w14:textId="5DFB19AC" w:rsidR="002309DD" w:rsidRDefault="00000000" w:rsidP="005079C5">
      <w:pPr>
        <w:spacing w:after="0" w:line="259" w:lineRule="auto"/>
        <w:ind w:left="0" w:right="0" w:firstLine="0"/>
        <w:jc w:val="center"/>
      </w:pPr>
      <w:r>
        <w:rPr>
          <w:b/>
        </w:rPr>
        <w:t>§ 2.</w:t>
      </w:r>
    </w:p>
    <w:p w14:paraId="44F94084" w14:textId="77777777" w:rsidR="002309DD" w:rsidRDefault="00000000">
      <w:pPr>
        <w:ind w:left="0" w:right="0" w:firstLine="0"/>
      </w:pPr>
      <w:r>
        <w:t xml:space="preserve">Skrócenie czasu pracy w dniu 25 czerwca 2026 r. nie rodzi skutków w postaci obniżenia wynagrodzenia za pracę przysługującego pracownikom ani nie powoduje obowiązku odpracowania godzin niedopracowanych z tego tytułu. </w:t>
      </w:r>
    </w:p>
    <w:p w14:paraId="3A7D134E" w14:textId="6DC4882E" w:rsidR="002309DD" w:rsidRDefault="002309DD">
      <w:pPr>
        <w:ind w:left="0" w:right="0" w:firstLine="0"/>
      </w:pPr>
    </w:p>
    <w:p w14:paraId="6B5A743F" w14:textId="0514C849" w:rsidR="002309DD" w:rsidRDefault="00000000" w:rsidP="005079C5">
      <w:pPr>
        <w:ind w:left="-5" w:right="0" w:hanging="10"/>
        <w:jc w:val="center"/>
      </w:pPr>
      <w:r>
        <w:rPr>
          <w:b/>
        </w:rPr>
        <w:t xml:space="preserve">§ </w:t>
      </w:r>
      <w:r w:rsidR="005079C5">
        <w:rPr>
          <w:b/>
        </w:rPr>
        <w:t>3</w:t>
      </w:r>
      <w:r>
        <w:rPr>
          <w:b/>
        </w:rPr>
        <w:t>.</w:t>
      </w:r>
    </w:p>
    <w:p w14:paraId="082A77B9" w14:textId="77777777" w:rsidR="002309DD" w:rsidRDefault="00000000">
      <w:pPr>
        <w:numPr>
          <w:ilvl w:val="0"/>
          <w:numId w:val="2"/>
        </w:numPr>
        <w:ind w:right="0" w:hanging="360"/>
      </w:pPr>
      <w:r>
        <w:t>Przed opuszczeniem stanowisk pracy o godzinie 14</w:t>
      </w:r>
      <w:r>
        <w:rPr>
          <w:vertAlign w:val="superscript"/>
        </w:rPr>
        <w:t>00</w:t>
      </w:r>
      <w:r>
        <w:t xml:space="preserve"> wszyscy pracownicy są zobowiązani do bezwzględnego zabezpieczenia urządzeń technicznych w swoich biurach. </w:t>
      </w:r>
    </w:p>
    <w:p w14:paraId="603F97CC" w14:textId="77777777" w:rsidR="002309DD" w:rsidRDefault="00000000">
      <w:pPr>
        <w:numPr>
          <w:ilvl w:val="0"/>
          <w:numId w:val="2"/>
        </w:numPr>
        <w:ind w:right="0" w:hanging="360"/>
      </w:pPr>
      <w:r>
        <w:t xml:space="preserve">Przez zabezpieczenie, o którym mowa w ust. 1, rozumie się w szczególności: </w:t>
      </w:r>
    </w:p>
    <w:p w14:paraId="02AF51AB" w14:textId="77777777" w:rsidR="002309DD" w:rsidRDefault="00000000">
      <w:pPr>
        <w:numPr>
          <w:ilvl w:val="1"/>
          <w:numId w:val="2"/>
        </w:numPr>
        <w:ind w:right="0" w:hanging="360"/>
      </w:pPr>
      <w:r>
        <w:t xml:space="preserve">wyłączenie komputerów, monitorów, drukarek, kserokopiarek oraz innych urządzeń biurowych, </w:t>
      </w:r>
    </w:p>
    <w:p w14:paraId="1ADCB775" w14:textId="77777777" w:rsidR="002309DD" w:rsidRDefault="00000000">
      <w:pPr>
        <w:numPr>
          <w:ilvl w:val="1"/>
          <w:numId w:val="2"/>
        </w:numPr>
        <w:ind w:right="0" w:hanging="360"/>
      </w:pPr>
      <w:r>
        <w:t xml:space="preserve">wyłączenie lokalnych urządzeń klimatyzacyjnych, wentylatorów oraz innych systemów chłodzących, </w:t>
      </w:r>
    </w:p>
    <w:p w14:paraId="2076CF09" w14:textId="77777777" w:rsidR="002309DD" w:rsidRDefault="00000000">
      <w:pPr>
        <w:numPr>
          <w:ilvl w:val="1"/>
          <w:numId w:val="2"/>
        </w:numPr>
        <w:ind w:right="0" w:hanging="360"/>
      </w:pPr>
      <w:r>
        <w:t xml:space="preserve">zamknięcie okien i zabezpieczenie żaluzji/rolet w celu ochrony pomieszczeń przed nadmiernym nagrzewaniem w kolejnych dniach. </w:t>
      </w:r>
    </w:p>
    <w:p w14:paraId="0078D862" w14:textId="77777777" w:rsidR="005079C5" w:rsidRDefault="005079C5">
      <w:pPr>
        <w:ind w:left="0" w:right="4294" w:firstLine="0"/>
      </w:pPr>
    </w:p>
    <w:p w14:paraId="440594D1" w14:textId="33AAD908" w:rsidR="005079C5" w:rsidRDefault="00000000" w:rsidP="005079C5">
      <w:pPr>
        <w:ind w:left="2832" w:right="4294" w:firstLine="708"/>
        <w:jc w:val="center"/>
      </w:pPr>
      <w:r>
        <w:rPr>
          <w:b/>
        </w:rPr>
        <w:t xml:space="preserve">§ </w:t>
      </w:r>
      <w:r w:rsidR="005079C5">
        <w:rPr>
          <w:b/>
        </w:rPr>
        <w:t>4</w:t>
      </w:r>
      <w:r>
        <w:rPr>
          <w:b/>
        </w:rPr>
        <w:t>.</w:t>
      </w:r>
    </w:p>
    <w:p w14:paraId="2E23C626" w14:textId="3711E186" w:rsidR="002309DD" w:rsidRDefault="00000000">
      <w:pPr>
        <w:ind w:left="0" w:right="4294" w:firstLine="0"/>
      </w:pPr>
      <w:r>
        <w:t xml:space="preserve">Zarządzenie wchodzi w życie z dniem podpisania.  </w:t>
      </w:r>
    </w:p>
    <w:p w14:paraId="7C4716A6" w14:textId="04EEC385" w:rsidR="005079C5" w:rsidRDefault="005079C5">
      <w:pPr>
        <w:spacing w:after="0" w:line="259" w:lineRule="auto"/>
        <w:ind w:left="0" w:right="0" w:firstLine="0"/>
        <w:jc w:val="left"/>
      </w:pPr>
    </w:p>
    <w:p w14:paraId="115BE587" w14:textId="77777777" w:rsidR="005079C5" w:rsidRDefault="005079C5">
      <w:pPr>
        <w:spacing w:after="0" w:line="259" w:lineRule="auto"/>
        <w:ind w:left="0" w:right="0" w:firstLine="0"/>
        <w:jc w:val="left"/>
      </w:pPr>
    </w:p>
    <w:p w14:paraId="30B1E0E4" w14:textId="77777777" w:rsidR="005079C5" w:rsidRPr="005079C5" w:rsidRDefault="005079C5" w:rsidP="005079C5">
      <w:pPr>
        <w:spacing w:after="160" w:line="259" w:lineRule="auto"/>
        <w:ind w:left="0" w:right="0" w:firstLine="0"/>
        <w:jc w:val="left"/>
        <w:rPr>
          <w:sz w:val="22"/>
        </w:rPr>
      </w:pPr>
    </w:p>
    <w:p w14:paraId="330D620C" w14:textId="77777777" w:rsidR="005079C5" w:rsidRPr="005079C5" w:rsidRDefault="005079C5" w:rsidP="005079C5">
      <w:pPr>
        <w:spacing w:after="160" w:line="259" w:lineRule="auto"/>
        <w:ind w:left="4956" w:right="0" w:firstLine="708"/>
        <w:jc w:val="left"/>
        <w:rPr>
          <w:rFonts w:ascii="Times New Roman" w:eastAsia="Times New Roman" w:hAnsi="Times New Roman" w:cs="Times New Roman"/>
        </w:rPr>
      </w:pPr>
      <w:r w:rsidRPr="005079C5">
        <w:rPr>
          <w:rFonts w:ascii="Times New Roman" w:eastAsia="Times New Roman" w:hAnsi="Times New Roman" w:cs="Times New Roman"/>
        </w:rPr>
        <w:t xml:space="preserve">    P.O. KIEROWNIK</w:t>
      </w:r>
    </w:p>
    <w:p w14:paraId="23772A52" w14:textId="77777777" w:rsidR="005079C5" w:rsidRPr="005079C5" w:rsidRDefault="005079C5" w:rsidP="005079C5">
      <w:pPr>
        <w:spacing w:after="160" w:line="259" w:lineRule="auto"/>
        <w:ind w:left="4956" w:right="0" w:firstLine="708"/>
        <w:jc w:val="left"/>
        <w:rPr>
          <w:rFonts w:ascii="Times New Roman" w:eastAsia="Times New Roman" w:hAnsi="Times New Roman" w:cs="Times New Roman"/>
        </w:rPr>
      </w:pPr>
      <w:r w:rsidRPr="005079C5">
        <w:rPr>
          <w:rFonts w:ascii="Times New Roman" w:eastAsia="Times New Roman" w:hAnsi="Times New Roman" w:cs="Times New Roman"/>
        </w:rPr>
        <w:t xml:space="preserve">Gminnego Ośrodka Sportu                            i Gospodarki Komunalnej w Tychowie </w:t>
      </w:r>
    </w:p>
    <w:p w14:paraId="1A0E6C1A" w14:textId="4B2386EE" w:rsidR="005079C5" w:rsidRPr="006F32FD" w:rsidRDefault="005079C5" w:rsidP="006F32FD">
      <w:pPr>
        <w:spacing w:after="160" w:line="259" w:lineRule="auto"/>
        <w:ind w:left="5664" w:right="0" w:firstLine="0"/>
        <w:jc w:val="left"/>
        <w:rPr>
          <w:sz w:val="20"/>
          <w:szCs w:val="20"/>
        </w:rPr>
      </w:pPr>
      <w:r w:rsidRPr="005079C5">
        <w:rPr>
          <w:rFonts w:ascii="Times New Roman" w:eastAsia="Times New Roman" w:hAnsi="Times New Roman" w:cs="Times New Roman"/>
        </w:rPr>
        <w:t xml:space="preserve">     Krzysztof Niemiec</w:t>
      </w:r>
    </w:p>
    <w:sectPr w:rsidR="005079C5" w:rsidRPr="006F32FD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43BF5"/>
    <w:multiLevelType w:val="hybridMultilevel"/>
    <w:tmpl w:val="E63077E6"/>
    <w:lvl w:ilvl="0" w:tplc="399EB21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AEF948">
      <w:start w:val="1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52E32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A022D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20A5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D2683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B80E6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38835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2AD3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B235E6"/>
    <w:multiLevelType w:val="hybridMultilevel"/>
    <w:tmpl w:val="6A5A67AE"/>
    <w:lvl w:ilvl="0" w:tplc="07D61BD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E486C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52C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4298C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30A1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B6EAD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7040E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B82AC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4CC7F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19337126">
    <w:abstractNumId w:val="1"/>
  </w:num>
  <w:num w:numId="2" w16cid:durableId="687685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9DD"/>
    <w:rsid w:val="002309DD"/>
    <w:rsid w:val="005079C5"/>
    <w:rsid w:val="006F32FD"/>
    <w:rsid w:val="00C0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EE8CF"/>
  <w15:docId w15:val="{6C20872D-C93B-4D5B-8E9A-2CADE2C8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0" w:lineRule="auto"/>
      <w:ind w:left="370" w:right="2" w:hanging="37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Janiuk</dc:creator>
  <cp:keywords/>
  <cp:lastModifiedBy>Anna Martyniuk</cp:lastModifiedBy>
  <cp:revision>3</cp:revision>
  <cp:lastPrinted>2026-06-25T09:03:00Z</cp:lastPrinted>
  <dcterms:created xsi:type="dcterms:W3CDTF">2026-06-25T09:11:00Z</dcterms:created>
  <dcterms:modified xsi:type="dcterms:W3CDTF">2026-06-25T09:11:00Z</dcterms:modified>
</cp:coreProperties>
</file>